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53" w:rsidRPr="00134153" w:rsidRDefault="00134153" w:rsidP="00134153">
      <w:pPr>
        <w:jc w:val="both"/>
        <w:rPr>
          <w:rFonts w:ascii="Arial" w:hAnsi="Arial" w:cs="Arial"/>
        </w:rPr>
      </w:pPr>
      <w:r w:rsidRPr="00134153">
        <w:rPr>
          <w:rFonts w:ascii="Arial" w:hAnsi="Arial" w:cs="Arial"/>
        </w:rPr>
        <w:t xml:space="preserve">The Corrective Action Response (CAR) is an opportunity for departments to demonstrate necessary steps have been implemented to correct the non-compliant Findings (deficiency) </w:t>
      </w:r>
      <w:r w:rsidRPr="00134153">
        <w:rPr>
          <w:rFonts w:ascii="Arial" w:hAnsi="Arial" w:cs="Arial"/>
          <w:color w:val="0F243E"/>
        </w:rPr>
        <w:t>found</w:t>
      </w:r>
      <w:r w:rsidRPr="00134153">
        <w:rPr>
          <w:rFonts w:ascii="Arial" w:hAnsi="Arial" w:cs="Arial"/>
        </w:rPr>
        <w:t xml:space="preserve"> </w:t>
      </w:r>
      <w:proofErr w:type="gramStart"/>
      <w:r w:rsidRPr="00134153">
        <w:rPr>
          <w:rFonts w:ascii="Arial" w:hAnsi="Arial" w:cs="Arial"/>
        </w:rPr>
        <w:t>as a result of</w:t>
      </w:r>
      <w:proofErr w:type="gramEnd"/>
      <w:r w:rsidRPr="00134153">
        <w:rPr>
          <w:rFonts w:ascii="Arial" w:hAnsi="Arial" w:cs="Arial"/>
        </w:rPr>
        <w:t xml:space="preserve"> the Compliance Review.</w:t>
      </w:r>
    </w:p>
    <w:p w:rsidR="00134153" w:rsidRPr="00134153" w:rsidRDefault="00134153" w:rsidP="00134153">
      <w:pPr>
        <w:jc w:val="both"/>
        <w:rPr>
          <w:rFonts w:ascii="Arial" w:hAnsi="Arial" w:cs="Arial"/>
          <w:color w:val="000000"/>
        </w:rPr>
      </w:pPr>
      <w:r w:rsidRPr="00134153">
        <w:rPr>
          <w:rFonts w:ascii="Arial" w:hAnsi="Arial" w:cs="Arial"/>
        </w:rPr>
        <w:t>F</w:t>
      </w:r>
      <w:r w:rsidRPr="00134153">
        <w:rPr>
          <w:rFonts w:ascii="Arial" w:hAnsi="Arial" w:cs="Arial"/>
          <w:color w:val="000000"/>
        </w:rPr>
        <w:t>or each non-compliant Finding, refer to the Corrective Action section of that</w:t>
      </w:r>
      <w:r>
        <w:rPr>
          <w:rFonts w:ascii="Arial" w:hAnsi="Arial" w:cs="Arial"/>
          <w:color w:val="000000"/>
        </w:rPr>
        <w:t xml:space="preserve"> </w:t>
      </w:r>
      <w:r w:rsidRPr="00134153">
        <w:rPr>
          <w:rFonts w:ascii="Arial" w:hAnsi="Arial" w:cs="Arial"/>
          <w:color w:val="000000"/>
        </w:rPr>
        <w:t>Finding in the review report. Copies of relevant docume</w:t>
      </w:r>
      <w:r w:rsidRPr="00134153">
        <w:rPr>
          <w:rFonts w:ascii="Arial" w:hAnsi="Arial" w:cs="Arial"/>
        </w:rPr>
        <w:t>ntation demonstrating that the C</w:t>
      </w:r>
      <w:r w:rsidRPr="00134153">
        <w:rPr>
          <w:rFonts w:ascii="Arial" w:hAnsi="Arial" w:cs="Arial"/>
          <w:color w:val="000000"/>
        </w:rPr>
        <w:t xml:space="preserve">orrective </w:t>
      </w:r>
      <w:r w:rsidRPr="00134153">
        <w:rPr>
          <w:rFonts w:ascii="Arial" w:hAnsi="Arial" w:cs="Arial"/>
        </w:rPr>
        <w:t>A</w:t>
      </w:r>
      <w:r w:rsidRPr="00134153">
        <w:rPr>
          <w:rFonts w:ascii="Arial" w:hAnsi="Arial" w:cs="Arial"/>
          <w:color w:val="000000"/>
        </w:rPr>
        <w:t xml:space="preserve">ction has been </w:t>
      </w:r>
      <w:r w:rsidRPr="00134153">
        <w:rPr>
          <w:rFonts w:ascii="Arial" w:hAnsi="Arial" w:cs="Arial"/>
        </w:rPr>
        <w:t xml:space="preserve">or is in the process of being corrected </w:t>
      </w:r>
      <w:r w:rsidRPr="00134153">
        <w:rPr>
          <w:rFonts w:ascii="Arial" w:hAnsi="Arial" w:cs="Arial"/>
          <w:color w:val="000000"/>
        </w:rPr>
        <w:t xml:space="preserve">must be included with the CAR. </w:t>
      </w:r>
      <w:r>
        <w:rPr>
          <w:rFonts w:ascii="Arial" w:hAnsi="Arial" w:cs="Arial"/>
          <w:color w:val="000000"/>
        </w:rPr>
        <w:t xml:space="preserve"> </w:t>
      </w:r>
      <w:r w:rsidRPr="00134153">
        <w:rPr>
          <w:rFonts w:ascii="Arial" w:hAnsi="Arial" w:cs="Arial"/>
          <w:color w:val="000000"/>
        </w:rPr>
        <w:t>Examples include,</w:t>
      </w:r>
      <w:r w:rsidR="005D4EDB">
        <w:rPr>
          <w:rFonts w:ascii="Arial" w:hAnsi="Arial" w:cs="Arial"/>
          <w:color w:val="000000"/>
        </w:rPr>
        <w:t xml:space="preserve"> but are not limited </w:t>
      </w:r>
      <w:r w:rsidR="005D4EDB" w:rsidRPr="005D4EDB">
        <w:rPr>
          <w:rFonts w:ascii="Arial" w:hAnsi="Arial" w:cs="Arial"/>
          <w:color w:val="000000"/>
        </w:rPr>
        <w:t>to</w:t>
      </w:r>
      <w:r w:rsidR="005D4EDB">
        <w:rPr>
          <w:rFonts w:ascii="Arial" w:hAnsi="Arial" w:cs="Arial"/>
          <w:color w:val="000000"/>
        </w:rPr>
        <w:t>, updated internal policies or procedures (should be included for most findings), a training log for mandated training, and/or any new or updated forms, plans, or documents that have been implemented.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D241D7" w:rsidRPr="00134153" w:rsidTr="005D4EDB">
        <w:trPr>
          <w:trHeight w:val="620"/>
        </w:trPr>
        <w:tc>
          <w:tcPr>
            <w:tcW w:w="1439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D241D7" w:rsidRPr="00134153" w:rsidRDefault="00D241D7" w:rsidP="00CE39D1">
            <w:pPr>
              <w:spacing w:before="160"/>
              <w:jc w:val="center"/>
              <w:rPr>
                <w:rFonts w:ascii="Arial" w:hAnsi="Arial" w:cs="Arial"/>
                <w:b/>
              </w:rPr>
            </w:pPr>
            <w:r w:rsidRPr="00134153">
              <w:rPr>
                <w:rFonts w:ascii="Arial" w:hAnsi="Arial" w:cs="Arial"/>
                <w:b/>
              </w:rPr>
              <w:t>CORRECTIVE ACTION RESPONSE</w:t>
            </w:r>
          </w:p>
        </w:tc>
      </w:tr>
      <w:tr w:rsidR="00263C65" w:rsidRPr="00134153" w:rsidTr="005D4EDB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C65" w:rsidRPr="00134153" w:rsidRDefault="00263C65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C65" w:rsidRPr="00134153" w:rsidRDefault="00263C65">
            <w:pPr>
              <w:rPr>
                <w:rFonts w:ascii="Arial" w:hAnsi="Arial" w:cs="Arial"/>
              </w:rPr>
            </w:pPr>
          </w:p>
        </w:tc>
      </w:tr>
      <w:tr w:rsidR="00263C65" w:rsidRPr="00134153" w:rsidTr="005D4EDB">
        <w:trPr>
          <w:trHeight w:val="548"/>
        </w:trPr>
        <w:tc>
          <w:tcPr>
            <w:tcW w:w="7195" w:type="dxa"/>
            <w:tcBorders>
              <w:top w:val="single" w:sz="4" w:space="0" w:color="auto"/>
            </w:tcBorders>
          </w:tcPr>
          <w:p w:rsidR="00263C65" w:rsidRPr="00134153" w:rsidRDefault="006513E3">
            <w:pPr>
              <w:rPr>
                <w:rFonts w:ascii="Arial" w:hAnsi="Arial" w:cs="Arial"/>
                <w:sz w:val="18"/>
                <w:szCs w:val="18"/>
              </w:rPr>
            </w:pPr>
            <w:r w:rsidRPr="00134153">
              <w:rPr>
                <w:rFonts w:ascii="Arial" w:hAnsi="Arial" w:cs="Arial"/>
                <w:sz w:val="18"/>
                <w:szCs w:val="18"/>
              </w:rPr>
              <w:t>DEPARTMENT: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263C65" w:rsidRPr="00134153" w:rsidRDefault="006513E3">
            <w:pPr>
              <w:rPr>
                <w:rFonts w:ascii="Arial" w:hAnsi="Arial" w:cs="Arial"/>
                <w:sz w:val="18"/>
                <w:szCs w:val="18"/>
              </w:rPr>
            </w:pPr>
            <w:r w:rsidRPr="00134153">
              <w:rPr>
                <w:rFonts w:ascii="Arial" w:hAnsi="Arial" w:cs="Arial"/>
                <w:sz w:val="18"/>
                <w:szCs w:val="18"/>
              </w:rPr>
              <w:t>BRANCH/DIVISION/PROGRAM:</w:t>
            </w:r>
          </w:p>
        </w:tc>
      </w:tr>
      <w:tr w:rsidR="00263C65" w:rsidRPr="00134153" w:rsidTr="005D4EDB">
        <w:trPr>
          <w:trHeight w:val="593"/>
        </w:trPr>
        <w:tc>
          <w:tcPr>
            <w:tcW w:w="7195" w:type="dxa"/>
          </w:tcPr>
          <w:p w:rsidR="00263C65" w:rsidRPr="00134153" w:rsidRDefault="00263C65">
            <w:pPr>
              <w:rPr>
                <w:rFonts w:ascii="Arial" w:hAnsi="Arial" w:cs="Arial"/>
                <w:sz w:val="18"/>
                <w:szCs w:val="18"/>
              </w:rPr>
            </w:pPr>
            <w:r w:rsidRPr="00134153">
              <w:rPr>
                <w:rFonts w:ascii="Arial" w:hAnsi="Arial" w:cs="Arial"/>
                <w:sz w:val="18"/>
                <w:szCs w:val="18"/>
              </w:rPr>
              <w:t>CONTACT PERSON (NAME AND TITLE):</w:t>
            </w:r>
          </w:p>
        </w:tc>
        <w:tc>
          <w:tcPr>
            <w:tcW w:w="7200" w:type="dxa"/>
          </w:tcPr>
          <w:p w:rsidR="00263C65" w:rsidRPr="00134153" w:rsidRDefault="00D241D7">
            <w:pPr>
              <w:rPr>
                <w:rFonts w:ascii="Arial" w:hAnsi="Arial" w:cs="Arial"/>
                <w:sz w:val="18"/>
                <w:szCs w:val="18"/>
              </w:rPr>
            </w:pPr>
            <w:r w:rsidRPr="00134153">
              <w:rPr>
                <w:rFonts w:ascii="Arial" w:hAnsi="Arial" w:cs="Arial"/>
                <w:sz w:val="18"/>
                <w:szCs w:val="18"/>
              </w:rPr>
              <w:t>CORRECTIVE ACTI</w:t>
            </w:r>
            <w:r w:rsidR="008462BC" w:rsidRPr="00134153">
              <w:rPr>
                <w:rFonts w:ascii="Arial" w:hAnsi="Arial" w:cs="Arial"/>
                <w:sz w:val="18"/>
                <w:szCs w:val="18"/>
              </w:rPr>
              <w:t>O</w:t>
            </w:r>
            <w:r w:rsidRPr="00134153">
              <w:rPr>
                <w:rFonts w:ascii="Arial" w:hAnsi="Arial" w:cs="Arial"/>
                <w:sz w:val="18"/>
                <w:szCs w:val="18"/>
              </w:rPr>
              <w:t>N RESPONSE DATE:</w:t>
            </w:r>
          </w:p>
        </w:tc>
      </w:tr>
    </w:tbl>
    <w:p w:rsidR="00C66CFE" w:rsidRPr="00134153" w:rsidRDefault="00C66CFE" w:rsidP="009E4CA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7380"/>
        <w:gridCol w:w="1980"/>
        <w:gridCol w:w="2335"/>
      </w:tblGrid>
      <w:tr w:rsidR="005D4EDB" w:rsidRPr="00134153" w:rsidTr="005D4EDB">
        <w:trPr>
          <w:trHeight w:val="296"/>
          <w:tblHeader/>
        </w:trPr>
        <w:tc>
          <w:tcPr>
            <w:tcW w:w="2695" w:type="dxa"/>
            <w:shd w:val="clear" w:color="auto" w:fill="000000" w:themeFill="text1"/>
          </w:tcPr>
          <w:p w:rsidR="005D4EDB" w:rsidRPr="00134153" w:rsidRDefault="005D4EDB" w:rsidP="001341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341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FINDING (DEFICIENCY) BY NUMBER</w:t>
            </w:r>
          </w:p>
        </w:tc>
        <w:tc>
          <w:tcPr>
            <w:tcW w:w="7380" w:type="dxa"/>
            <w:shd w:val="clear" w:color="auto" w:fill="000000" w:themeFill="text1"/>
          </w:tcPr>
          <w:p w:rsidR="005D4EDB" w:rsidRPr="00134153" w:rsidRDefault="005D4EDB" w:rsidP="001341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341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ITEM(S) ALREADY OR TO BE COMPLETED</w:t>
            </w:r>
          </w:p>
        </w:tc>
        <w:tc>
          <w:tcPr>
            <w:tcW w:w="1980" w:type="dxa"/>
            <w:shd w:val="clear" w:color="auto" w:fill="000000" w:themeFill="text1"/>
          </w:tcPr>
          <w:p w:rsidR="005D4EDB" w:rsidRPr="00134153" w:rsidRDefault="005D4EDB" w:rsidP="001341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341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TIMEFRAME(S)</w:t>
            </w:r>
          </w:p>
        </w:tc>
        <w:tc>
          <w:tcPr>
            <w:tcW w:w="2335" w:type="dxa"/>
            <w:shd w:val="clear" w:color="auto" w:fill="000000" w:themeFill="text1"/>
          </w:tcPr>
          <w:p w:rsidR="005D4EDB" w:rsidRPr="00134153" w:rsidRDefault="005D4EDB" w:rsidP="001341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POLICY/PROCEDURE</w:t>
            </w:r>
          </w:p>
        </w:tc>
      </w:tr>
      <w:tr w:rsidR="005D4EDB" w:rsidRPr="00134153" w:rsidTr="005D4EDB">
        <w:trPr>
          <w:trHeight w:val="638"/>
        </w:trPr>
        <w:tc>
          <w:tcPr>
            <w:tcW w:w="2695" w:type="dxa"/>
            <w:shd w:val="clear" w:color="auto" w:fill="D9D9D9" w:themeFill="background1" w:themeFillShade="D9"/>
          </w:tcPr>
          <w:p w:rsidR="005D4EDB" w:rsidRPr="00134153" w:rsidRDefault="005D4EDB" w:rsidP="00EB51E6">
            <w:pPr>
              <w:rPr>
                <w:rFonts w:ascii="Arial" w:hAnsi="Arial" w:cs="Arial"/>
                <w:sz w:val="18"/>
                <w:szCs w:val="18"/>
              </w:rPr>
            </w:pPr>
            <w:r w:rsidRPr="00134153">
              <w:rPr>
                <w:rFonts w:ascii="Arial" w:hAnsi="Arial" w:cs="Arial"/>
                <w:sz w:val="18"/>
                <w:szCs w:val="18"/>
              </w:rPr>
              <w:t>Finding as stated in the report, by number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:rsidR="005D4EDB" w:rsidRPr="00134153" w:rsidRDefault="005D4EDB" w:rsidP="00134153">
            <w:pPr>
              <w:rPr>
                <w:rFonts w:ascii="Arial" w:hAnsi="Arial" w:cs="Arial"/>
                <w:sz w:val="18"/>
                <w:szCs w:val="18"/>
              </w:rPr>
            </w:pPr>
            <w:r w:rsidRPr="00134153">
              <w:rPr>
                <w:rFonts w:ascii="Arial" w:hAnsi="Arial" w:cs="Arial"/>
                <w:sz w:val="18"/>
                <w:szCs w:val="18"/>
              </w:rPr>
              <w:t>Description of 1) completed or planned corrective action(s) and 2) of supporting documentation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D4EDB" w:rsidRPr="00134153" w:rsidRDefault="005D4EDB" w:rsidP="00EB51E6">
            <w:pPr>
              <w:rPr>
                <w:rFonts w:ascii="Arial" w:hAnsi="Arial" w:cs="Arial"/>
                <w:sz w:val="18"/>
                <w:szCs w:val="18"/>
              </w:rPr>
            </w:pPr>
            <w:r w:rsidRPr="00134153">
              <w:rPr>
                <w:rFonts w:ascii="Arial" w:hAnsi="Arial" w:cs="Arial"/>
                <w:sz w:val="18"/>
                <w:szCs w:val="18"/>
              </w:rPr>
              <w:t>Actual or Estimated Completion Date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5D4EDB" w:rsidRPr="00134153" w:rsidRDefault="005D4EDB" w:rsidP="00EB51E6">
            <w:pPr>
              <w:rPr>
                <w:rFonts w:ascii="Arial" w:hAnsi="Arial" w:cs="Arial"/>
                <w:sz w:val="18"/>
                <w:szCs w:val="18"/>
              </w:rPr>
            </w:pPr>
            <w:r w:rsidRPr="005D4EDB">
              <w:rPr>
                <w:rFonts w:ascii="Arial" w:hAnsi="Arial" w:cs="Arial"/>
                <w:sz w:val="18"/>
                <w:szCs w:val="18"/>
              </w:rPr>
              <w:t>Is a copy of the updated Policy or Procedure Included?</w:t>
            </w:r>
          </w:p>
        </w:tc>
      </w:tr>
      <w:tr w:rsidR="005D4EDB" w:rsidRPr="00134153" w:rsidTr="005D4EDB">
        <w:trPr>
          <w:trHeight w:val="1475"/>
        </w:trPr>
        <w:tc>
          <w:tcPr>
            <w:tcW w:w="269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EDB" w:rsidRPr="00134153" w:rsidTr="005D4EDB">
        <w:trPr>
          <w:trHeight w:val="1583"/>
        </w:trPr>
        <w:tc>
          <w:tcPr>
            <w:tcW w:w="269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EDB" w:rsidRPr="00134153" w:rsidTr="005D4EDB">
        <w:trPr>
          <w:trHeight w:val="1583"/>
        </w:trPr>
        <w:tc>
          <w:tcPr>
            <w:tcW w:w="269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EDB" w:rsidRPr="00134153" w:rsidTr="005D4EDB">
        <w:trPr>
          <w:trHeight w:val="2060"/>
        </w:trPr>
        <w:tc>
          <w:tcPr>
            <w:tcW w:w="269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:rsidR="005D4EDB" w:rsidRPr="00134153" w:rsidRDefault="005D4EDB" w:rsidP="00EB51E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62BC" w:rsidRDefault="008462BC" w:rsidP="00AB4702">
      <w:pPr>
        <w:shd w:val="clear" w:color="auto" w:fill="FFFFFF" w:themeFill="background1"/>
      </w:pPr>
    </w:p>
    <w:sectPr w:rsidR="008462BC" w:rsidSect="00134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57" w:rsidRDefault="00023657" w:rsidP="00112B24">
      <w:pPr>
        <w:spacing w:after="0" w:line="240" w:lineRule="auto"/>
      </w:pPr>
      <w:r>
        <w:separator/>
      </w:r>
    </w:p>
  </w:endnote>
  <w:endnote w:type="continuationSeparator" w:id="0">
    <w:p w:rsidR="00023657" w:rsidRDefault="00023657" w:rsidP="001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EB" w:rsidRDefault="00A24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157651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:rsidR="003A286A" w:rsidRPr="00134153" w:rsidRDefault="003A286A" w:rsidP="003A286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b/>
            <w:bCs/>
            <w:sz w:val="16"/>
            <w:szCs w:val="16"/>
          </w:rPr>
        </w:pPr>
        <w:r w:rsidRPr="00134153">
          <w:rPr>
            <w:rFonts w:ascii="Arial" w:hAnsi="Arial" w:cs="Arial"/>
            <w:sz w:val="16"/>
            <w:szCs w:val="16"/>
          </w:rPr>
          <w:fldChar w:fldCharType="begin"/>
        </w:r>
        <w:r w:rsidRPr="0013415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34153">
          <w:rPr>
            <w:rFonts w:ascii="Arial" w:hAnsi="Arial" w:cs="Arial"/>
            <w:sz w:val="16"/>
            <w:szCs w:val="16"/>
          </w:rPr>
          <w:fldChar w:fldCharType="separate"/>
        </w:r>
        <w:r w:rsidR="00134153" w:rsidRPr="00134153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134153">
          <w:rPr>
            <w:rFonts w:ascii="Arial" w:hAnsi="Arial" w:cs="Arial"/>
            <w:b/>
            <w:bCs/>
            <w:noProof/>
            <w:sz w:val="16"/>
            <w:szCs w:val="16"/>
          </w:rPr>
          <w:fldChar w:fldCharType="end"/>
        </w:r>
        <w:r w:rsidRPr="00134153">
          <w:rPr>
            <w:rFonts w:ascii="Arial" w:hAnsi="Arial" w:cs="Arial"/>
            <w:b/>
            <w:bCs/>
            <w:sz w:val="16"/>
            <w:szCs w:val="16"/>
          </w:rPr>
          <w:t xml:space="preserve"> | </w:t>
        </w:r>
        <w:r w:rsidRPr="00134153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:rsidR="00112B24" w:rsidRPr="00134153" w:rsidRDefault="00134153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134153">
      <w:rPr>
        <w:rFonts w:ascii="Arial" w:hAnsi="Arial" w:cs="Arial"/>
        <w:color w:val="BFBFBF" w:themeColor="background1" w:themeShade="BF"/>
        <w:sz w:val="16"/>
        <w:szCs w:val="16"/>
      </w:rPr>
      <w:t xml:space="preserve">(Rev. </w:t>
    </w:r>
    <w:r w:rsidR="00A247EB">
      <w:rPr>
        <w:rFonts w:ascii="Arial" w:hAnsi="Arial" w:cs="Arial"/>
        <w:color w:val="BFBFBF" w:themeColor="background1" w:themeShade="BF"/>
        <w:sz w:val="16"/>
        <w:szCs w:val="16"/>
      </w:rPr>
      <w:t>12.8.2020</w:t>
    </w:r>
    <w:bookmarkStart w:id="0" w:name="_GoBack"/>
    <w:bookmarkEnd w:id="0"/>
    <w:r w:rsidRPr="00134153">
      <w:rPr>
        <w:rFonts w:ascii="Arial" w:hAnsi="Arial" w:cs="Arial"/>
        <w:color w:val="BFBFBF" w:themeColor="background1" w:themeShade="BF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EB" w:rsidRDefault="00A24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57" w:rsidRDefault="00023657" w:rsidP="00112B24">
      <w:pPr>
        <w:spacing w:after="0" w:line="240" w:lineRule="auto"/>
      </w:pPr>
      <w:r>
        <w:separator/>
      </w:r>
    </w:p>
  </w:footnote>
  <w:footnote w:type="continuationSeparator" w:id="0">
    <w:p w:rsidR="00023657" w:rsidRDefault="00023657" w:rsidP="001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EB" w:rsidRDefault="00A24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EB" w:rsidRDefault="00A24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EB" w:rsidRDefault="00A24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65"/>
    <w:rsid w:val="00023657"/>
    <w:rsid w:val="0005638A"/>
    <w:rsid w:val="0006561D"/>
    <w:rsid w:val="00104EDE"/>
    <w:rsid w:val="00112B24"/>
    <w:rsid w:val="00134153"/>
    <w:rsid w:val="001A6C0E"/>
    <w:rsid w:val="00263C65"/>
    <w:rsid w:val="002A7847"/>
    <w:rsid w:val="00382B5D"/>
    <w:rsid w:val="003A286A"/>
    <w:rsid w:val="005D4EDB"/>
    <w:rsid w:val="006513E3"/>
    <w:rsid w:val="00676DE2"/>
    <w:rsid w:val="00716530"/>
    <w:rsid w:val="007702B7"/>
    <w:rsid w:val="007974F4"/>
    <w:rsid w:val="0080661A"/>
    <w:rsid w:val="00813AAA"/>
    <w:rsid w:val="008462BC"/>
    <w:rsid w:val="008729D4"/>
    <w:rsid w:val="008D5AEB"/>
    <w:rsid w:val="009763ED"/>
    <w:rsid w:val="009B684A"/>
    <w:rsid w:val="009E4CA7"/>
    <w:rsid w:val="00A247EB"/>
    <w:rsid w:val="00AB4702"/>
    <w:rsid w:val="00B04204"/>
    <w:rsid w:val="00B04C03"/>
    <w:rsid w:val="00B1667C"/>
    <w:rsid w:val="00C66CFE"/>
    <w:rsid w:val="00CE39D1"/>
    <w:rsid w:val="00D241D7"/>
    <w:rsid w:val="00E15F8F"/>
    <w:rsid w:val="00EB51E6"/>
    <w:rsid w:val="00F42F32"/>
    <w:rsid w:val="00F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7782"/>
  <w15:chartTrackingRefBased/>
  <w15:docId w15:val="{1FEA3EC8-2D53-4745-A0CA-D348C81C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24"/>
  </w:style>
  <w:style w:type="paragraph" w:styleId="Footer">
    <w:name w:val="footer"/>
    <w:basedOn w:val="Normal"/>
    <w:link w:val="FooterChar"/>
    <w:uiPriority w:val="99"/>
    <w:unhideWhenUsed/>
    <w:rsid w:val="001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24"/>
  </w:style>
  <w:style w:type="paragraph" w:styleId="BalloonText">
    <w:name w:val="Balloon Text"/>
    <w:basedOn w:val="Normal"/>
    <w:link w:val="BalloonTextChar"/>
    <w:uiPriority w:val="99"/>
    <w:semiHidden/>
    <w:unhideWhenUsed/>
    <w:rsid w:val="00EB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Human Resources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Bier, Tursun@SPB</dc:creator>
  <cp:keywords/>
  <dc:description/>
  <cp:lastModifiedBy>Ford, Alton@SPB</cp:lastModifiedBy>
  <cp:revision>3</cp:revision>
  <cp:lastPrinted>2020-01-14T00:19:00Z</cp:lastPrinted>
  <dcterms:created xsi:type="dcterms:W3CDTF">2020-12-08T20:08:00Z</dcterms:created>
  <dcterms:modified xsi:type="dcterms:W3CDTF">2020-12-08T20:09:00Z</dcterms:modified>
</cp:coreProperties>
</file>